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DE" w:rsidRDefault="00FA546A">
      <w:pPr>
        <w:spacing w:after="20" w:line="259" w:lineRule="auto"/>
        <w:ind w:left="0" w:right="2" w:firstLine="0"/>
        <w:jc w:val="center"/>
      </w:pPr>
      <w:r>
        <w:rPr>
          <w:b/>
          <w:sz w:val="28"/>
        </w:rPr>
        <w:t xml:space="preserve">СПИСОК </w:t>
      </w:r>
    </w:p>
    <w:p w:rsidR="001316DE" w:rsidRPr="008D61F7" w:rsidRDefault="00FA546A">
      <w:pPr>
        <w:spacing w:after="0" w:line="276" w:lineRule="auto"/>
        <w:ind w:left="285" w:right="281" w:hanging="7"/>
        <w:jc w:val="center"/>
      </w:pPr>
      <w:r>
        <w:rPr>
          <w:sz w:val="28"/>
        </w:rPr>
        <w:t xml:space="preserve">опубликованных и приравненных к ним </w:t>
      </w:r>
      <w:r>
        <w:rPr>
          <w:sz w:val="28"/>
        </w:rPr>
        <w:br/>
        <w:t xml:space="preserve">научных и учебно-методических работ </w:t>
      </w:r>
      <w:r>
        <w:rPr>
          <w:sz w:val="28"/>
        </w:rPr>
        <w:br/>
      </w:r>
      <w:r>
        <w:rPr>
          <w:sz w:val="28"/>
          <w:u w:val="single" w:color="000000"/>
        </w:rPr>
        <w:t xml:space="preserve">Ф.И.О. поступающего в </w:t>
      </w:r>
      <w:r w:rsidR="008D61F7">
        <w:rPr>
          <w:sz w:val="28"/>
          <w:u w:val="single" w:color="000000"/>
        </w:rPr>
        <w:t>аспирантуру</w:t>
      </w:r>
    </w:p>
    <w:p w:rsidR="001316DE" w:rsidRDefault="00FA546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501" w:type="dxa"/>
        <w:tblInd w:w="-72" w:type="dxa"/>
        <w:tblCellMar>
          <w:top w:w="7" w:type="dxa"/>
          <w:left w:w="26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1287"/>
        <w:gridCol w:w="2540"/>
        <w:gridCol w:w="1286"/>
        <w:gridCol w:w="1268"/>
      </w:tblGrid>
      <w:tr w:rsidR="001316DE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16" w:line="259" w:lineRule="auto"/>
              <w:ind w:left="214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1316DE" w:rsidRDefault="00FA546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316DE" w:rsidRDefault="00FA546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работы, ее вид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19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316DE" w:rsidRDefault="00FA546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Форма работы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Выходные данные </w:t>
            </w:r>
          </w:p>
          <w:p w:rsidR="001316DE" w:rsidRDefault="00FA546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(Место издания, название, изд-во, год)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19" w:line="259" w:lineRule="auto"/>
              <w:ind w:lef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316DE" w:rsidRDefault="00FA546A">
            <w:pPr>
              <w:spacing w:after="15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Объем </w:t>
            </w:r>
          </w:p>
          <w:p w:rsidR="001316DE" w:rsidRDefault="00FA546A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печ.л</w:t>
            </w:r>
            <w:proofErr w:type="spellEnd"/>
            <w:r>
              <w:rPr>
                <w:sz w:val="24"/>
              </w:rPr>
              <w:t xml:space="preserve">. стр.)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2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316DE" w:rsidRDefault="00FA546A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Соавторы </w:t>
            </w:r>
          </w:p>
        </w:tc>
      </w:tr>
      <w:tr w:rsidR="001316DE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</w:tr>
      <w:tr w:rsidR="001316DE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1316DE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38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38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44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1316DE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6DE" w:rsidRDefault="001316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16DE" w:rsidRDefault="001316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16DE" w:rsidRDefault="00FA546A" w:rsidP="00FA546A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Общий объем ______  </w:t>
            </w: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6DE" w:rsidRDefault="001316D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316DE" w:rsidRDefault="00FA546A">
      <w:pPr>
        <w:spacing w:after="11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1316DE" w:rsidRDefault="00FA546A" w:rsidP="00A618A2">
      <w:pPr>
        <w:tabs>
          <w:tab w:val="center" w:pos="4249"/>
          <w:tab w:val="center" w:pos="4957"/>
          <w:tab w:val="center" w:pos="7081"/>
          <w:tab w:val="center" w:pos="6373"/>
          <w:tab w:val="center" w:pos="7082"/>
          <w:tab w:val="center" w:pos="8498"/>
        </w:tabs>
        <w:spacing w:after="0" w:line="269" w:lineRule="auto"/>
        <w:ind w:left="-15" w:firstLine="0"/>
        <w:jc w:val="left"/>
      </w:pPr>
      <w:r>
        <w:rPr>
          <w:sz w:val="28"/>
        </w:rPr>
        <w:t xml:space="preserve">Поступающий в </w:t>
      </w:r>
      <w:r w:rsidR="008D61F7">
        <w:rPr>
          <w:sz w:val="28"/>
        </w:rPr>
        <w:t>аспирантуру</w:t>
      </w:r>
      <w:r w:rsidR="00A618A2">
        <w:rPr>
          <w:sz w:val="28"/>
        </w:rPr>
        <w:t xml:space="preserve"> </w:t>
      </w:r>
      <w:r w:rsidR="00A618A2">
        <w:rPr>
          <w:sz w:val="28"/>
        </w:rPr>
        <w:tab/>
        <w:t xml:space="preserve"> </w:t>
      </w:r>
      <w:r w:rsidR="00A618A2">
        <w:rPr>
          <w:sz w:val="28"/>
        </w:rPr>
        <w:tab/>
        <w:t xml:space="preserve"> </w:t>
      </w:r>
      <w:r w:rsidR="00A618A2">
        <w:rPr>
          <w:sz w:val="28"/>
        </w:rPr>
        <w:tab/>
        <w:t xml:space="preserve">           </w:t>
      </w:r>
      <w:r>
        <w:rPr>
          <w:sz w:val="28"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8574" cy="9144"/>
                <wp:effectExtent l="0" t="0" r="0" b="0"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574" cy="9144"/>
                          <a:chOff x="0" y="0"/>
                          <a:chExt cx="1798574" cy="9144"/>
                        </a:xfrm>
                      </wpg:grpSpPr>
                      <wps:wsp>
                        <wps:cNvPr id="2507" name="Shape 2507"/>
                        <wps:cNvSpPr/>
                        <wps:spPr>
                          <a:xfrm>
                            <a:off x="0" y="0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BF36E" id="Group 2102" o:spid="_x0000_s1026" style="width:141.6pt;height:.7pt;mso-position-horizontal-relative:char;mso-position-vertical-relative:line" coordsize="17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">
                <v:shape id="Shape 2507" o:spid="_x0000_s1027" style="position:absolute;width:17985;height:91;visibility:visible;mso-wrap-style:square;v-text-anchor:top" coordsize="1798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HqsQA&#10;AADdAAAADwAAAGRycy9kb3ducmV2LnhtbESPzWrCQBSF94LvMNyCO51pQC2po6iQ0q5qoy7cXTLX&#10;JDRzJ2SmGt/eKQguD+fn4yxWvW3EhTpfO9bwOlEgiAtnai41HPbZ+A2ED8gGG8ek4UYeVsvhYIGp&#10;cVf+oUseShFH2KeooQqhTaX0RUUW/cS1xNE7u85iiLIrpenwGsdtIxOlZtJizZFQYUvbiorf/M9G&#10;yA3p+MFbdf5KmqTcrLPd9ynTevTSr99BBOrDM/xofxoNyVTN4f9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B6rEAAAA3QAAAA8AAAAAAAAAAAAAAAAAmAIAAGRycy9k&#10;b3ducmV2LnhtbFBLBQYAAAAABAAEAPUAAACJAwAAAAA=&#10;" path="m,l1798574,r,9144l,9144,,e" fillcolor="black" stroked="f" strokeweight="0">
                  <v:stroke miterlimit="83231f" joinstyle="miter"/>
                  <v:path arrowok="t" textboxrect="0,0,1798574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 xml:space="preserve"> </w:t>
      </w:r>
      <w:r w:rsidR="00A618A2">
        <w:rPr>
          <w:sz w:val="28"/>
        </w:rPr>
        <w:tab/>
      </w:r>
      <w:r w:rsidR="00A618A2">
        <w:rPr>
          <w:sz w:val="28"/>
        </w:rPr>
        <w:tab/>
        <w:t xml:space="preserve">                  </w:t>
      </w:r>
      <w:r w:rsidR="00A618A2">
        <w:rPr>
          <w:sz w:val="28"/>
        </w:rPr>
        <w:tab/>
      </w:r>
      <w:r>
        <w:rPr>
          <w:i/>
          <w:sz w:val="24"/>
        </w:rPr>
        <w:t>Подпись с расшифровкой</w:t>
      </w:r>
    </w:p>
    <w:p w:rsidR="001316DE" w:rsidRDefault="00FA546A">
      <w:pPr>
        <w:spacing w:after="56" w:line="259" w:lineRule="auto"/>
        <w:ind w:left="720" w:firstLine="0"/>
        <w:jc w:val="left"/>
      </w:pPr>
      <w:r>
        <w:t xml:space="preserve"> </w:t>
      </w:r>
    </w:p>
    <w:p w:rsidR="001316DE" w:rsidRDefault="00FA546A">
      <w:pPr>
        <w:spacing w:after="25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1316DE" w:rsidRDefault="00FA546A">
      <w:pPr>
        <w:spacing w:after="0" w:line="269" w:lineRule="auto"/>
        <w:ind w:left="-5" w:right="224"/>
        <w:jc w:val="left"/>
      </w:pPr>
      <w:r>
        <w:rPr>
          <w:sz w:val="28"/>
        </w:rPr>
        <w:t xml:space="preserve">Подпись ответственного лица приемной комиссии _______________ </w:t>
      </w:r>
      <w:r>
        <w:rPr>
          <w:sz w:val="28"/>
        </w:rPr>
        <w:br/>
        <w:t xml:space="preserve">«____» _________ 20___ г. </w:t>
      </w:r>
    </w:p>
    <w:p w:rsidR="00A618A2" w:rsidRDefault="00A618A2">
      <w:pPr>
        <w:spacing w:after="160" w:line="259" w:lineRule="auto"/>
        <w:ind w:left="0" w:firstLine="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1316DE" w:rsidRPr="00FA546A" w:rsidRDefault="00FA546A" w:rsidP="00FA546A">
      <w:pPr>
        <w:spacing w:after="0" w:line="259" w:lineRule="auto"/>
        <w:ind w:left="0" w:firstLine="0"/>
        <w:jc w:val="center"/>
        <w:rPr>
          <w:sz w:val="24"/>
          <w:szCs w:val="28"/>
        </w:rPr>
      </w:pPr>
      <w:bookmarkStart w:id="0" w:name="_GoBack"/>
      <w:bookmarkEnd w:id="0"/>
      <w:r w:rsidRPr="00FA546A">
        <w:rPr>
          <w:b/>
          <w:sz w:val="24"/>
          <w:szCs w:val="28"/>
        </w:rPr>
        <w:lastRenderedPageBreak/>
        <w:t>Примечания:</w:t>
      </w:r>
    </w:p>
    <w:p w:rsidR="001316DE" w:rsidRPr="00FA546A" w:rsidRDefault="00FA546A" w:rsidP="00FA546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Список составляется по разделам в хронологической последовательности публикаций работ по сквозной нумерации: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а) научные работы;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б) авторские свидетельства, дипломы, патенты, лицензии, информационные карты, алгоритмы,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проекты;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в) учебно-методические работы; </w:t>
      </w:r>
    </w:p>
    <w:p w:rsidR="001316DE" w:rsidRPr="00FA546A" w:rsidRDefault="00FA546A" w:rsidP="00FA546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В графе 2 (Наименование)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 При необходимости указывается на каком языке опубликована работа. 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>Если учебник или учебное пособие допущено или рекомендовано для использования в учебном процессе, то указывается каким</w:t>
      </w:r>
      <w:r w:rsidRPr="00FA546A">
        <w:rPr>
          <w:i/>
          <w:sz w:val="24"/>
          <w:szCs w:val="28"/>
        </w:rPr>
        <w:t xml:space="preserve"> </w:t>
      </w:r>
      <w:r w:rsidRPr="00FA546A">
        <w:rPr>
          <w:sz w:val="24"/>
          <w:szCs w:val="28"/>
        </w:rPr>
        <w:t xml:space="preserve">министерством, ведомством или учебно-методическим объединением дана соответствующая рекомендация.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В графе 3 (Форма работы) указывается соответствующая форма объективного существования работы: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В графе 4 (Выходные данные)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FA546A">
        <w:rPr>
          <w:sz w:val="24"/>
          <w:szCs w:val="28"/>
        </w:rPr>
        <w:t>внутривузовский</w:t>
      </w:r>
      <w:proofErr w:type="spellEnd"/>
      <w:r w:rsidRPr="00FA546A">
        <w:rPr>
          <w:sz w:val="24"/>
          <w:szCs w:val="28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Все данные приводятся в соответствии с правилами библиографического описания литературы.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>В графе 5 (Объем) указывается количество печатных листов (</w:t>
      </w:r>
      <w:proofErr w:type="spellStart"/>
      <w:r w:rsidRPr="00FA546A">
        <w:rPr>
          <w:sz w:val="24"/>
          <w:szCs w:val="28"/>
        </w:rPr>
        <w:t>п.л</w:t>
      </w:r>
      <w:proofErr w:type="spellEnd"/>
      <w:r w:rsidRPr="00FA546A">
        <w:rPr>
          <w:sz w:val="24"/>
          <w:szCs w:val="28"/>
        </w:rPr>
        <w:t xml:space="preserve">.) или страниц (с.) публикаций (дробью: в числителе - общий объем, в знаменателе — объем, принадлежащий соискателю). </w:t>
      </w:r>
    </w:p>
    <w:p w:rsidR="001316DE" w:rsidRPr="00FA546A" w:rsidRDefault="00FA546A" w:rsidP="00FA546A">
      <w:pPr>
        <w:tabs>
          <w:tab w:val="left" w:pos="0"/>
        </w:tabs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>В графе 6 (Соавторы)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</w:t>
      </w:r>
      <w:r w:rsidRPr="00FA546A">
        <w:rPr>
          <w:sz w:val="24"/>
          <w:szCs w:val="28"/>
          <w:u w:val="single" w:color="000000"/>
        </w:rPr>
        <w:t xml:space="preserve">         </w:t>
      </w:r>
      <w:r w:rsidRPr="00FA546A">
        <w:rPr>
          <w:sz w:val="24"/>
          <w:szCs w:val="28"/>
        </w:rPr>
        <w:t xml:space="preserve">человек». </w:t>
      </w:r>
    </w:p>
    <w:p w:rsidR="001316DE" w:rsidRPr="00FA546A" w:rsidRDefault="00FA546A" w:rsidP="00FA546A">
      <w:pPr>
        <w:tabs>
          <w:tab w:val="left" w:pos="0"/>
        </w:tabs>
        <w:spacing w:after="0" w:line="259" w:lineRule="auto"/>
        <w:ind w:left="0" w:firstLine="0"/>
        <w:jc w:val="left"/>
        <w:rPr>
          <w:sz w:val="24"/>
          <w:szCs w:val="28"/>
        </w:rPr>
      </w:pPr>
      <w:r w:rsidRPr="00FA546A">
        <w:rPr>
          <w:sz w:val="24"/>
          <w:szCs w:val="28"/>
        </w:rPr>
        <w:t xml:space="preserve"> </w:t>
      </w:r>
    </w:p>
    <w:p w:rsidR="001316DE" w:rsidRPr="00FA546A" w:rsidRDefault="00FA546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A546A">
        <w:rPr>
          <w:sz w:val="24"/>
          <w:szCs w:val="24"/>
        </w:rPr>
        <w:t xml:space="preserve"> </w:t>
      </w:r>
    </w:p>
    <w:sectPr w:rsidR="001316DE" w:rsidRPr="00FA546A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1477"/>
    <w:multiLevelType w:val="hybridMultilevel"/>
    <w:tmpl w:val="E536D048"/>
    <w:lvl w:ilvl="0" w:tplc="D14E472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196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34064A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F8C14C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86D5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C0CEEA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67ED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A8246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E8EC4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DE"/>
    <w:rsid w:val="001316DE"/>
    <w:rsid w:val="008D61F7"/>
    <w:rsid w:val="00A618A2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E5BB"/>
  <w15:docId w15:val="{19ED461D-4624-4E77-9882-A84C9F0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Арстамбек Анна Александровна</dc:creator>
  <cp:keywords/>
  <cp:lastModifiedBy>Ишмеев Юрий Васильевич</cp:lastModifiedBy>
  <cp:revision>4</cp:revision>
  <dcterms:created xsi:type="dcterms:W3CDTF">2016-10-03T08:07:00Z</dcterms:created>
  <dcterms:modified xsi:type="dcterms:W3CDTF">2018-03-03T04:47:00Z</dcterms:modified>
</cp:coreProperties>
</file>